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宋体" w:eastAsia="宋体" w:cs="宋体"/>
          <w:b/>
          <w:bCs/>
          <w:sz w:val="44"/>
          <w:szCs w:val="44"/>
        </w:rPr>
      </w:pPr>
      <w:r>
        <w:rPr>
          <w:rFonts w:hint="eastAsia" w:ascii="宋体" w:eastAsia="宋体" w:cs="宋体"/>
          <w:b/>
          <w:bCs/>
          <w:sz w:val="44"/>
          <w:szCs w:val="44"/>
        </w:rPr>
        <w:t>网上共青团·智慧团建</w:t>
      </w:r>
    </w:p>
    <w:p>
      <w:pPr>
        <w:jc w:val="center"/>
        <w:rPr>
          <w:rFonts w:hint="eastAsia" w:ascii="宋体" w:eastAsia="宋体" w:cs="宋体"/>
          <w:b/>
          <w:bCs/>
          <w:sz w:val="44"/>
          <w:szCs w:val="44"/>
        </w:rPr>
      </w:pPr>
      <w:r>
        <w:rPr>
          <w:rFonts w:hint="eastAsia" w:ascii="宋体" w:eastAsia="宋体" w:cs="宋体"/>
          <w:b/>
          <w:bCs/>
          <w:sz w:val="44"/>
          <w:szCs w:val="44"/>
        </w:rPr>
        <w:t>新生团员团组织关系转接操作指南</w:t>
      </w:r>
    </w:p>
    <w:p>
      <w:pPr>
        <w:jc w:val="center"/>
        <w:rPr>
          <w:rFonts w:hint="eastAsia" w:ascii="宋体" w:eastAsia="宋体" w:cs="宋体"/>
          <w:b/>
          <w:bCs/>
          <w:sz w:val="44"/>
          <w:szCs w:val="44"/>
        </w:rPr>
      </w:pPr>
    </w:p>
    <w:p/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同学，你好！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欢迎你加入合肥城市学院大家庭。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为了方便新生团员团关系转入我院团的系统，现制作团员团关系转接详细步骤如下：</w:t>
      </w:r>
    </w:p>
    <w:p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方案一（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新生</w:t>
      </w:r>
      <w:r>
        <w:rPr>
          <w:rFonts w:hint="default" w:ascii="仿宋_GB2312" w:eastAsia="仿宋_GB2312" w:cs="仿宋_GB2312"/>
          <w:b/>
          <w:bCs/>
          <w:sz w:val="36"/>
          <w:szCs w:val="36"/>
          <w:lang w:val="en-US"/>
        </w:rPr>
        <w:t>原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就读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学校统一转接）：</w:t>
      </w:r>
    </w:p>
    <w:p>
      <w:pPr>
        <w:adjustRightInd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新生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原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就读</w:t>
      </w:r>
      <w:r>
        <w:rPr>
          <w:rFonts w:hint="eastAsia" w:ascii="仿宋_GB2312" w:eastAsia="仿宋_GB2312" w:cs="仿宋_GB2312"/>
          <w:sz w:val="32"/>
          <w:szCs w:val="32"/>
        </w:rPr>
        <w:t>学校团组织书记替学生转出团员团组织关系，</w:t>
      </w:r>
      <w:r>
        <w:rPr>
          <w:rFonts w:ascii="仿宋_GB2312" w:eastAsia="仿宋_GB2312" w:cs="仿宋_GB2312"/>
          <w:sz w:val="32"/>
          <w:szCs w:val="32"/>
        </w:rPr>
        <w:t>普本</w:t>
      </w:r>
      <w:r>
        <w:rPr>
          <w:rFonts w:hint="eastAsia" w:ascii="仿宋_GB2312" w:eastAsia="仿宋_GB2312" w:cs="仿宋_GB2312"/>
          <w:sz w:val="32"/>
          <w:szCs w:val="32"/>
        </w:rPr>
        <w:t>新生搜索“合肥城市学院**学院202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级</w:t>
      </w:r>
      <w:r>
        <w:rPr>
          <w:rFonts w:ascii="仿宋_GB2312" w:eastAsia="仿宋_GB2312" w:cs="仿宋_GB2312"/>
          <w:sz w:val="32"/>
          <w:szCs w:val="32"/>
        </w:rPr>
        <w:t>普招</w:t>
      </w:r>
      <w:r>
        <w:rPr>
          <w:rFonts w:hint="eastAsia" w:ascii="仿宋_GB2312" w:eastAsia="仿宋_GB2312" w:cs="仿宋_GB2312"/>
          <w:sz w:val="32"/>
          <w:szCs w:val="32"/>
        </w:rPr>
        <w:t>新生临时团支部（例如：合肥城市学院土木工程学院202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级</w:t>
      </w:r>
      <w:r>
        <w:rPr>
          <w:rFonts w:ascii="仿宋_GB2312" w:eastAsia="仿宋_GB2312" w:cs="仿宋_GB2312"/>
          <w:sz w:val="32"/>
          <w:szCs w:val="32"/>
        </w:rPr>
        <w:t>普招</w:t>
      </w:r>
      <w:r>
        <w:rPr>
          <w:rFonts w:hint="eastAsia" w:ascii="仿宋_GB2312" w:eastAsia="仿宋_GB2312" w:cs="仿宋_GB2312"/>
          <w:sz w:val="32"/>
          <w:szCs w:val="32"/>
        </w:rPr>
        <w:t>新生临时团支部）”即可，在备注栏：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备注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新生</w:t>
      </w:r>
      <w:r>
        <w:rPr>
          <w:rFonts w:hint="default" w:ascii="仿宋_GB2312" w:eastAsia="仿宋_GB2312" w:cs="仿宋_GB2312"/>
          <w:b/>
          <w:bCs/>
          <w:sz w:val="32"/>
          <w:szCs w:val="32"/>
          <w:lang w:val="en-US"/>
        </w:rPr>
        <w:t>原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就读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学校所在团组织全称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adjustRightInd w:val="0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方案二（个人自行转接）：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智慧团建网址：https://zhtj.youth.cn/zhtj/signin</w:t>
      </w:r>
    </w:p>
    <w:p>
      <w:pPr>
        <w:rPr>
          <w:rFonts w:ascii="Helvetica" w:hAnsi="Helvetica" w:eastAsia="Helvetica" w:cs="Helvetica"/>
          <w:color w:val="000000"/>
          <w:sz w:val="27"/>
          <w:szCs w:val="27"/>
        </w:rPr>
      </w:pP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登录系统：</w:t>
      </w:r>
    </w:p>
    <w:p>
      <w:pPr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个人账号（个人身份证号）初始密码(身份证后八位)</w:t>
      </w:r>
    </w:p>
    <w:p>
      <w:pPr>
        <w:jc w:val="center"/>
      </w:pPr>
      <w:r>
        <w:drawing>
          <wp:inline distT="0" distB="0" distL="0" distR="0">
            <wp:extent cx="5266690" cy="2860040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0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【温馨提示】如果出现密码错误，请找</w:t>
      </w:r>
      <w:r>
        <w:rPr>
          <w:rFonts w:asci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</w:rPr>
        <w:t>科学校班级团支部书记要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重置密码验证码，</w:t>
      </w:r>
      <w:r>
        <w:rPr>
          <w:rFonts w:hint="eastAsia" w:ascii="仿宋_GB2312" w:eastAsia="仿宋_GB2312" w:cs="仿宋_GB2312"/>
          <w:sz w:val="32"/>
          <w:szCs w:val="32"/>
        </w:rPr>
        <w:t>然后从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忘记密码窗口</w:t>
      </w:r>
      <w:r>
        <w:rPr>
          <w:rFonts w:hint="eastAsia" w:ascii="仿宋_GB2312" w:eastAsia="仿宋_GB2312" w:cs="仿宋_GB2312"/>
          <w:sz w:val="32"/>
          <w:szCs w:val="32"/>
        </w:rPr>
        <w:t>进入修改密码后再登录系统。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点击：团员管理</w:t>
      </w:r>
      <w:r>
        <w:rPr>
          <w:rFonts w:ascii="Arial" w:hAnsi="Arial" w:eastAsia="仿宋_GB2312" w:cs="Arial"/>
          <w:sz w:val="32"/>
          <w:szCs w:val="32"/>
        </w:rPr>
        <w:t>→</w:t>
      </w:r>
      <w:r>
        <w:rPr>
          <w:rFonts w:hint="eastAsia" w:ascii="仿宋_GB2312" w:eastAsia="仿宋_GB2312" w:cs="仿宋_GB2312"/>
          <w:sz w:val="32"/>
          <w:szCs w:val="32"/>
        </w:rPr>
        <w:t>团员列表</w:t>
      </w:r>
      <w:r>
        <w:rPr>
          <w:rFonts w:ascii="Arial" w:hAnsi="Arial" w:eastAsia="仿宋_GB2312" w:cs="Arial"/>
          <w:sz w:val="32"/>
          <w:szCs w:val="32"/>
        </w:rPr>
        <w:t>→</w:t>
      </w:r>
      <w:r>
        <w:rPr>
          <w:rFonts w:hint="eastAsia" w:ascii="仿宋_GB2312" w:eastAsia="仿宋_GB2312" w:cs="仿宋_GB2312"/>
          <w:sz w:val="32"/>
          <w:szCs w:val="32"/>
        </w:rPr>
        <w:t>点击团员列表操作栏钥匙按钮（即可获得重置密码验证码）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drawing>
          <wp:inline distT="0" distB="0" distL="0" distR="0">
            <wp:extent cx="5287645" cy="2514600"/>
            <wp:effectExtent l="0" t="0" r="0" b="0"/>
            <wp:docPr id="1027" name="图片 4" descr="2Y{IX7IONXK(Q%D9~$59_N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2Y{IX7IONXK(Q%D9~$59_N8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51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270500" cy="2374900"/>
            <wp:effectExtent l="0" t="0" r="0" b="0"/>
            <wp:docPr id="1028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4" cy="2374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点击：业务办理</w:t>
      </w:r>
    </w:p>
    <w:p>
      <w:pPr>
        <w:jc w:val="center"/>
      </w:pPr>
      <w:r>
        <w:drawing>
          <wp:inline distT="0" distB="0" distL="0" distR="0">
            <wp:extent cx="5264785" cy="2702560"/>
            <wp:effectExtent l="0" t="0" r="0" b="0"/>
            <wp:docPr id="1029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25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点击：组织关系转接办理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5264150" cy="2590800"/>
            <wp:effectExtent l="0" t="0" r="0" b="0"/>
            <wp:docPr id="1030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90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点击：办理转出</w:t>
      </w:r>
    </w:p>
    <w:p>
      <w:pPr>
        <w:jc w:val="center"/>
      </w:pPr>
      <w:r>
        <w:drawing>
          <wp:inline distT="0" distB="0" distL="0" distR="0">
            <wp:extent cx="5271770" cy="2543175"/>
            <wp:effectExtent l="0" t="0" r="0" b="0"/>
            <wp:docPr id="1031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3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050" w:firstLineChars="500"/>
      </w:pPr>
    </w:p>
    <w:p>
      <w:pPr>
        <w:jc w:val="center"/>
      </w:pPr>
    </w:p>
    <w:p>
      <w:pPr>
        <w:jc w:val="center"/>
        <w:rPr>
          <w:rFonts w:asci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最后：联系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新生</w:t>
      </w:r>
      <w:r>
        <w:rPr>
          <w:rFonts w:hint="default" w:ascii="仿宋_GB2312" w:eastAsia="仿宋_GB2312" w:cs="仿宋_GB2312"/>
          <w:b/>
          <w:bCs/>
          <w:color w:val="FF0000"/>
          <w:sz w:val="32"/>
          <w:szCs w:val="32"/>
          <w:lang w:val="en-US"/>
        </w:rPr>
        <w:t>原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就读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学校班级团支部书记，转出团组织审批！</w:t>
      </w:r>
    </w:p>
    <w:p>
      <w:pPr>
        <w:adjustRightInd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新生团员团组织关系纸质版材料由新生开学报道当天交于辅导员处，或者由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新生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原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就读</w:t>
      </w:r>
      <w:r>
        <w:rPr>
          <w:rFonts w:hint="eastAsia" w:ascii="仿宋_GB2312" w:eastAsia="仿宋_GB2312" w:cs="仿宋_GB2312"/>
          <w:sz w:val="32"/>
          <w:szCs w:val="32"/>
        </w:rPr>
        <w:t>学校同学籍档案一起寄到我校。</w:t>
      </w:r>
    </w:p>
    <w:p>
      <w:pPr>
        <w:adjustRightInd w:val="0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adjustRightInd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共青团合肥城市学院委员会</w:t>
      </w:r>
    </w:p>
    <w:p>
      <w:pPr>
        <w:adjustRightInd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sectPr>
      <w:pgSz w:w="11906" w:h="16838"/>
      <w:pgMar w:top="590" w:right="1179" w:bottom="590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zgzZDkwYWUwNjViMTFmZGE5ZDg1NzM2MDcxZjVkNTUifQ=="/>
  </w:docVars>
  <w:rsids>
    <w:rsidRoot w:val="00000000"/>
    <w:rsid w:val="13005262"/>
    <w:rsid w:val="23C62F86"/>
    <w:rsid w:val="4F8E2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479</Words>
  <Characters>521</Characters>
  <Paragraphs>35</Paragraphs>
  <TotalTime>4</TotalTime>
  <ScaleCrop>false</ScaleCrop>
  <LinksUpToDate>false</LinksUpToDate>
  <CharactersWithSpaces>568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2025-07-19T03:47:00Z</dcterms:created>
  <dc:creator>WPS Office</dc:creator>
  <cp:lastModifiedBy>New Land</cp:lastModifiedBy>
  <dcterms:modified xsi:type="dcterms:W3CDTF">2025-07-19T04:03:48Z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abac054109ca41de88accbc933aa4f12_23</vt:lpwstr>
  </property>
  <property fmtid="{D5CDD505-2E9C-101B-9397-08002B2CF9AE}" pid="3" name="KSOProductBuildVer">
    <vt:lpwstr>2052-11.1.0.12165</vt:lpwstr>
  </property>
</Properties>
</file>