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楷体简体"/>
          <w:sz w:val="32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eastAsia="方正楷体简体"/>
          <w:sz w:val="32"/>
        </w:rPr>
        <w:t>2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jc w:val="left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  <w:lang w:val="en-US" w:eastAsia="zh-CN"/>
        </w:rPr>
        <w:t xml:space="preserve">     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eastAsia="方正仿宋简体"/>
          <w:sz w:val="24"/>
          <w:lang w:val="en-US" w:eastAsia="zh-CN"/>
        </w:rPr>
        <w:t xml:space="preserve">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  <w:lang w:val="en-US" w:eastAsia="zh-CN"/>
        </w:rPr>
        <w:t xml:space="preserve">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  <w:lang w:val="en-US" w:eastAsia="zh-CN"/>
        </w:rPr>
        <w:t xml:space="preserve">   </w:t>
      </w:r>
      <w:r>
        <w:rPr>
          <w:rFonts w:eastAsia="方正仿宋简体"/>
          <w:sz w:val="24"/>
        </w:rPr>
        <w:t>日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天翼奖（）飞Young奖（）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hint="eastAsia" w:eastAsia="方正仿宋简体"/>
                <w:sz w:val="24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</w:tbl>
    <w:p>
      <w:r>
        <w:rPr>
          <w:rFonts w:hint="eastAsia" w:ascii="方正楷体简体" w:eastAsia="方正楷体简体"/>
          <w:szCs w:val="21"/>
        </w:rPr>
        <w:t>备注：本表一式2份（可复制）。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EDB"/>
    <w:rsid w:val="00137BF0"/>
    <w:rsid w:val="001E7EDB"/>
    <w:rsid w:val="7BB7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2021-06-24T10:12:00Z</dcterms:created>
  <dc:creator>admin</dc:creator>
  <cp:lastModifiedBy>一直在路上</cp:lastModifiedBy>
  <dcterms:modified xsi:type="dcterms:W3CDTF">2021-07-19T06:57:05Z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340697544_btnclosed</vt:lpwstr>
  </property>
  <property fmtid="{D5CDD505-2E9C-101B-9397-08002B2CF9AE}" pid="3" name="KSOProductBuildVer">
    <vt:lpwstr>2052-11.1.0.10578</vt:lpwstr>
  </property>
  <property fmtid="{D5CDD505-2E9C-101B-9397-08002B2CF9AE}" pid="4" name="ICV">
    <vt:lpwstr>25D8F195695248E187A8EECA0405723E</vt:lpwstr>
  </property>
</Properties>
</file>