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3935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附件5：</w:t>
      </w:r>
      <w:bookmarkStart w:id="0" w:name="_GoBack"/>
      <w:bookmarkEnd w:id="0"/>
    </w:p>
    <w:p w14:paraId="4BC3908E">
      <w:pPr>
        <w:rPr>
          <w:rFonts w:ascii="宋体" w:hAnsi="宋体" w:eastAsia="宋体"/>
          <w:sz w:val="28"/>
          <w:szCs w:val="28"/>
        </w:rPr>
      </w:pPr>
    </w:p>
    <w:p w14:paraId="51ED11C9">
      <w:pPr>
        <w:rPr>
          <w:rFonts w:ascii="宋体" w:hAnsi="宋体" w:eastAsia="宋体"/>
          <w:sz w:val="28"/>
          <w:szCs w:val="28"/>
        </w:rPr>
      </w:pPr>
    </w:p>
    <w:p w14:paraId="568F7A4F">
      <w:pPr>
        <w:rPr>
          <w:rFonts w:ascii="宋体" w:hAnsi="宋体" w:eastAsia="宋体"/>
          <w:sz w:val="28"/>
          <w:szCs w:val="28"/>
        </w:rPr>
      </w:pPr>
    </w:p>
    <w:p w14:paraId="5903D45D">
      <w:pPr>
        <w:jc w:val="center"/>
        <w:rPr>
          <w:rFonts w:ascii="黑体" w:hAnsi="黑体" w:eastAsia="黑体"/>
          <w:spacing w:val="40"/>
          <w:sz w:val="84"/>
          <w:szCs w:val="84"/>
        </w:rPr>
      </w:pPr>
      <w:r>
        <w:rPr>
          <w:rFonts w:hint="eastAsia" w:ascii="黑体" w:hAnsi="黑体" w:eastAsia="黑体"/>
          <w:spacing w:val="40"/>
          <w:sz w:val="84"/>
          <w:szCs w:val="84"/>
        </w:rPr>
        <w:t>课程教学设计</w:t>
      </w:r>
    </w:p>
    <w:p w14:paraId="377ADA5C">
      <w:pPr>
        <w:jc w:val="left"/>
        <w:rPr>
          <w:rFonts w:ascii="黑体" w:hAnsi="黑体" w:eastAsia="黑体"/>
          <w:sz w:val="72"/>
          <w:szCs w:val="72"/>
        </w:rPr>
      </w:pPr>
    </w:p>
    <w:p w14:paraId="5AB5B897">
      <w:pPr>
        <w:jc w:val="left"/>
        <w:rPr>
          <w:rFonts w:ascii="黑体" w:hAnsi="黑体" w:eastAsia="黑体"/>
          <w:sz w:val="72"/>
          <w:szCs w:val="72"/>
        </w:rPr>
      </w:pPr>
    </w:p>
    <w:p w14:paraId="7DA29CAE">
      <w:pPr>
        <w:jc w:val="left"/>
        <w:rPr>
          <w:rFonts w:ascii="黑体" w:hAnsi="黑体" w:eastAsia="黑体"/>
          <w:sz w:val="72"/>
          <w:szCs w:val="72"/>
        </w:rPr>
      </w:pPr>
    </w:p>
    <w:p w14:paraId="4E14B24F">
      <w:pPr>
        <w:spacing w:line="480" w:lineRule="auto"/>
        <w:ind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  <w:r>
        <w:rPr>
          <w:rFonts w:hint="eastAsia" w:ascii="黑体" w:hAnsi="黑体" w:eastAsia="黑体"/>
          <w:sz w:val="44"/>
          <w:szCs w:val="44"/>
        </w:rPr>
        <w:t>课程名称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</w:t>
      </w:r>
      <w:r>
        <w:rPr>
          <w:rFonts w:ascii="黑体" w:hAnsi="黑体" w:eastAsia="黑体"/>
          <w:sz w:val="44"/>
          <w:szCs w:val="44"/>
          <w:u w:val="single"/>
        </w:rPr>
        <w:t xml:space="preserve">                       </w:t>
      </w:r>
    </w:p>
    <w:p w14:paraId="061212F0">
      <w:pPr>
        <w:spacing w:line="480" w:lineRule="auto"/>
        <w:ind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</w:p>
    <w:p w14:paraId="3676518D">
      <w:pPr>
        <w:spacing w:line="480" w:lineRule="auto"/>
        <w:ind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  <w:r>
        <w:rPr>
          <w:rFonts w:hint="eastAsia" w:ascii="黑体" w:hAnsi="黑体" w:eastAsia="黑体"/>
          <w:sz w:val="44"/>
          <w:szCs w:val="44"/>
        </w:rPr>
        <w:t>节段名称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</w:t>
      </w:r>
      <w:r>
        <w:rPr>
          <w:rFonts w:ascii="黑体" w:hAnsi="黑体" w:eastAsia="黑体"/>
          <w:sz w:val="44"/>
          <w:szCs w:val="44"/>
          <w:u w:val="single"/>
        </w:rPr>
        <w:t xml:space="preserve">                       </w:t>
      </w:r>
    </w:p>
    <w:p w14:paraId="281CC30B">
      <w:pPr>
        <w:ind w:firstLine="2640" w:firstLineChars="600"/>
        <w:jc w:val="left"/>
        <w:rPr>
          <w:rFonts w:ascii="黑体" w:hAnsi="黑体" w:eastAsia="黑体"/>
          <w:sz w:val="44"/>
          <w:szCs w:val="44"/>
          <w:u w:val="single"/>
        </w:rPr>
      </w:pPr>
    </w:p>
    <w:p w14:paraId="08B0FA41">
      <w:pPr>
        <w:rPr>
          <w:rFonts w:ascii="宋体" w:hAnsi="宋体" w:eastAsia="宋体"/>
          <w:sz w:val="28"/>
          <w:szCs w:val="28"/>
        </w:rPr>
      </w:pPr>
    </w:p>
    <w:p w14:paraId="464284F5">
      <w:pPr>
        <w:rPr>
          <w:rFonts w:ascii="宋体" w:hAnsi="宋体" w:eastAsia="宋体"/>
          <w:sz w:val="28"/>
          <w:szCs w:val="28"/>
        </w:rPr>
      </w:pPr>
    </w:p>
    <w:p w14:paraId="3905B5C9">
      <w:pPr>
        <w:rPr>
          <w:rFonts w:ascii="宋体" w:hAnsi="宋体" w:eastAsia="宋体"/>
          <w:sz w:val="28"/>
          <w:szCs w:val="28"/>
        </w:rPr>
      </w:pPr>
    </w:p>
    <w:p w14:paraId="1D79CA07">
      <w:pPr>
        <w:rPr>
          <w:rFonts w:ascii="宋体" w:hAnsi="宋体" w:eastAsia="宋体"/>
          <w:sz w:val="28"/>
          <w:szCs w:val="28"/>
        </w:rPr>
      </w:pPr>
    </w:p>
    <w:p w14:paraId="560F03CF"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合肥城市学院教师发展中心</w:t>
      </w:r>
    </w:p>
    <w:p w14:paraId="73796C7B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二〇二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月</w:t>
      </w:r>
    </w:p>
    <w:p w14:paraId="7E420497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</w:p>
    <w:p w14:paraId="3E7DA824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</w:p>
    <w:p w14:paraId="5394766D">
      <w:pPr>
        <w:spacing w:after="156" w:afterLines="50"/>
        <w:jc w:val="center"/>
        <w:rPr>
          <w:rFonts w:hint="eastAsia" w:ascii="宋体" w:hAnsi="宋体" w:eastAsia="宋体"/>
          <w:b/>
          <w:bCs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E5319F">
      <w:pPr>
        <w:spacing w:after="156" w:afterLines="5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Cs w:val="21"/>
        </w:rPr>
        <w:t>（一）课程基本信息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45"/>
        <w:gridCol w:w="898"/>
        <w:gridCol w:w="657"/>
        <w:gridCol w:w="519"/>
        <w:gridCol w:w="1037"/>
        <w:gridCol w:w="1037"/>
        <w:gridCol w:w="518"/>
        <w:gridCol w:w="626"/>
        <w:gridCol w:w="930"/>
      </w:tblGrid>
      <w:tr w14:paraId="2E6E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129" w:type="dxa"/>
            <w:vAlign w:val="center"/>
          </w:tcPr>
          <w:p w14:paraId="0A086CD2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课程编号</w:t>
            </w:r>
          </w:p>
        </w:tc>
        <w:tc>
          <w:tcPr>
            <w:tcW w:w="1843" w:type="dxa"/>
            <w:gridSpan w:val="2"/>
            <w:vAlign w:val="center"/>
          </w:tcPr>
          <w:p w14:paraId="4C1DBCB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612A90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课程名称</w:t>
            </w:r>
          </w:p>
        </w:tc>
        <w:tc>
          <w:tcPr>
            <w:tcW w:w="2074" w:type="dxa"/>
            <w:gridSpan w:val="2"/>
            <w:vAlign w:val="center"/>
          </w:tcPr>
          <w:p w14:paraId="5605F1F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6ACDBD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学分</w:t>
            </w:r>
          </w:p>
        </w:tc>
        <w:tc>
          <w:tcPr>
            <w:tcW w:w="930" w:type="dxa"/>
            <w:vAlign w:val="center"/>
          </w:tcPr>
          <w:p w14:paraId="427070F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AE5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2074" w:type="dxa"/>
            <w:gridSpan w:val="2"/>
            <w:vAlign w:val="center"/>
          </w:tcPr>
          <w:p w14:paraId="23A5C45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学时</w:t>
            </w:r>
          </w:p>
        </w:tc>
        <w:tc>
          <w:tcPr>
            <w:tcW w:w="6222" w:type="dxa"/>
            <w:gridSpan w:val="8"/>
          </w:tcPr>
          <w:p w14:paraId="6666FA65">
            <w:pPr>
              <w:spacing w:line="360" w:lineRule="auto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总学时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</w:t>
            </w:r>
          </w:p>
          <w:p w14:paraId="33F79C93">
            <w:pPr>
              <w:spacing w:line="360" w:lineRule="auto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理论学时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实验学时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上机学时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</w:p>
        </w:tc>
      </w:tr>
      <w:tr w14:paraId="5318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4" w:type="dxa"/>
            <w:gridSpan w:val="2"/>
            <w:vMerge w:val="restart"/>
            <w:vAlign w:val="center"/>
          </w:tcPr>
          <w:p w14:paraId="0FAEFEB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课程类别</w:t>
            </w:r>
          </w:p>
        </w:tc>
        <w:tc>
          <w:tcPr>
            <w:tcW w:w="6222" w:type="dxa"/>
            <w:gridSpan w:val="8"/>
            <w:vAlign w:val="center"/>
          </w:tcPr>
          <w:p w14:paraId="01905FF7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□通识课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□公共基础课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□专业课</w:t>
            </w:r>
          </w:p>
        </w:tc>
      </w:tr>
      <w:tr w14:paraId="3B9E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 w14:paraId="275E3BB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6222" w:type="dxa"/>
            <w:gridSpan w:val="8"/>
            <w:vAlign w:val="center"/>
          </w:tcPr>
          <w:p w14:paraId="10955B70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□思想政治理论课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□创新创业教育课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□实验课</w:t>
            </w:r>
          </w:p>
        </w:tc>
      </w:tr>
      <w:tr w14:paraId="46FF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2074" w:type="dxa"/>
            <w:gridSpan w:val="2"/>
            <w:vAlign w:val="center"/>
          </w:tcPr>
          <w:p w14:paraId="6A46D6F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课程性质</w:t>
            </w:r>
          </w:p>
        </w:tc>
        <w:tc>
          <w:tcPr>
            <w:tcW w:w="6222" w:type="dxa"/>
            <w:gridSpan w:val="8"/>
            <w:vAlign w:val="center"/>
          </w:tcPr>
          <w:p w14:paraId="4DEBE98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□必修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□选修</w:t>
            </w:r>
          </w:p>
        </w:tc>
      </w:tr>
      <w:tr w14:paraId="0735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074" w:type="dxa"/>
            <w:gridSpan w:val="2"/>
            <w:vAlign w:val="center"/>
          </w:tcPr>
          <w:p w14:paraId="00BE048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考核方式</w:t>
            </w:r>
          </w:p>
        </w:tc>
        <w:tc>
          <w:tcPr>
            <w:tcW w:w="6222" w:type="dxa"/>
            <w:gridSpan w:val="8"/>
            <w:vAlign w:val="center"/>
          </w:tcPr>
          <w:p w14:paraId="5B0328D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□考试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□考查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□其它方式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</w:t>
            </w:r>
          </w:p>
        </w:tc>
      </w:tr>
      <w:tr w14:paraId="178E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2074" w:type="dxa"/>
            <w:gridSpan w:val="2"/>
            <w:vAlign w:val="center"/>
          </w:tcPr>
          <w:p w14:paraId="7C1C925E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成绩评定方式</w:t>
            </w:r>
          </w:p>
        </w:tc>
        <w:tc>
          <w:tcPr>
            <w:tcW w:w="6222" w:type="dxa"/>
            <w:gridSpan w:val="8"/>
            <w:vAlign w:val="center"/>
          </w:tcPr>
          <w:p w14:paraId="5B10563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平时成绩**%：线上学习*%＋课堂参与*%＋课堂考勤*%＋</w:t>
            </w:r>
            <w:r>
              <w:rPr>
                <w:rFonts w:ascii="宋体" w:hAnsi="宋体" w:eastAsia="宋体"/>
                <w:szCs w:val="21"/>
              </w:rPr>
              <w:t>…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51F1F31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期中考试**%。</w:t>
            </w:r>
          </w:p>
          <w:p w14:paraId="03C57CE2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期末考试**%。</w:t>
            </w:r>
          </w:p>
        </w:tc>
      </w:tr>
      <w:tr w14:paraId="52A9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74" w:type="dxa"/>
            <w:gridSpan w:val="2"/>
            <w:vAlign w:val="center"/>
          </w:tcPr>
          <w:p w14:paraId="6AFE904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开课年级</w:t>
            </w:r>
          </w:p>
        </w:tc>
        <w:tc>
          <w:tcPr>
            <w:tcW w:w="6222" w:type="dxa"/>
            <w:gridSpan w:val="8"/>
            <w:vAlign w:val="center"/>
          </w:tcPr>
          <w:p w14:paraId="6F4AB121">
            <w:pPr>
              <w:rPr>
                <w:rFonts w:ascii="宋体" w:hAnsi="宋体" w:eastAsia="宋体"/>
                <w:szCs w:val="21"/>
              </w:rPr>
            </w:pPr>
          </w:p>
        </w:tc>
      </w:tr>
      <w:tr w14:paraId="4983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74" w:type="dxa"/>
            <w:gridSpan w:val="2"/>
            <w:vAlign w:val="center"/>
          </w:tcPr>
          <w:p w14:paraId="6B86C115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面向专业</w:t>
            </w:r>
          </w:p>
        </w:tc>
        <w:tc>
          <w:tcPr>
            <w:tcW w:w="6222" w:type="dxa"/>
            <w:gridSpan w:val="8"/>
            <w:vAlign w:val="center"/>
          </w:tcPr>
          <w:p w14:paraId="16889967">
            <w:pPr>
              <w:rPr>
                <w:rFonts w:ascii="宋体" w:hAnsi="宋体" w:eastAsia="宋体"/>
                <w:szCs w:val="21"/>
              </w:rPr>
            </w:pPr>
          </w:p>
        </w:tc>
      </w:tr>
      <w:tr w14:paraId="0E5C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74" w:type="dxa"/>
            <w:gridSpan w:val="2"/>
            <w:vAlign w:val="center"/>
          </w:tcPr>
          <w:p w14:paraId="7069032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先修（前序）课程名称</w:t>
            </w:r>
          </w:p>
        </w:tc>
        <w:tc>
          <w:tcPr>
            <w:tcW w:w="6222" w:type="dxa"/>
            <w:gridSpan w:val="8"/>
            <w:vAlign w:val="center"/>
          </w:tcPr>
          <w:p w14:paraId="3D2DB511">
            <w:pPr>
              <w:rPr>
                <w:rFonts w:ascii="宋体" w:hAnsi="宋体" w:eastAsia="宋体"/>
                <w:szCs w:val="21"/>
              </w:rPr>
            </w:pPr>
          </w:p>
        </w:tc>
      </w:tr>
      <w:tr w14:paraId="6757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74" w:type="dxa"/>
            <w:gridSpan w:val="2"/>
            <w:vAlign w:val="center"/>
          </w:tcPr>
          <w:p w14:paraId="5A02F631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后续课程名称</w:t>
            </w:r>
          </w:p>
        </w:tc>
        <w:tc>
          <w:tcPr>
            <w:tcW w:w="6222" w:type="dxa"/>
            <w:gridSpan w:val="8"/>
            <w:vAlign w:val="center"/>
          </w:tcPr>
          <w:p w14:paraId="7D65D7A5">
            <w:pPr>
              <w:rPr>
                <w:rFonts w:ascii="宋体" w:hAnsi="宋体" w:eastAsia="宋体"/>
                <w:szCs w:val="21"/>
              </w:rPr>
            </w:pPr>
          </w:p>
        </w:tc>
      </w:tr>
      <w:tr w14:paraId="6CA4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2074" w:type="dxa"/>
            <w:gridSpan w:val="2"/>
            <w:vMerge w:val="restart"/>
            <w:vAlign w:val="center"/>
          </w:tcPr>
          <w:p w14:paraId="5F681573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使用教材</w:t>
            </w:r>
          </w:p>
        </w:tc>
        <w:tc>
          <w:tcPr>
            <w:tcW w:w="6222" w:type="dxa"/>
            <w:gridSpan w:val="8"/>
            <w:vAlign w:val="center"/>
          </w:tcPr>
          <w:p w14:paraId="3662A11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□统编教材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□自编教材或讲义</w:t>
            </w:r>
          </w:p>
        </w:tc>
      </w:tr>
      <w:tr w14:paraId="6A2D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 w14:paraId="10E696D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BDA102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书名</w:t>
            </w:r>
          </w:p>
        </w:tc>
        <w:tc>
          <w:tcPr>
            <w:tcW w:w="1556" w:type="dxa"/>
            <w:gridSpan w:val="2"/>
            <w:vAlign w:val="center"/>
          </w:tcPr>
          <w:p w14:paraId="5ABBBB7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作者</w:t>
            </w:r>
          </w:p>
        </w:tc>
        <w:tc>
          <w:tcPr>
            <w:tcW w:w="1555" w:type="dxa"/>
            <w:gridSpan w:val="2"/>
            <w:vAlign w:val="center"/>
          </w:tcPr>
          <w:p w14:paraId="5477C0F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出版社</w:t>
            </w:r>
          </w:p>
        </w:tc>
        <w:tc>
          <w:tcPr>
            <w:tcW w:w="1556" w:type="dxa"/>
            <w:gridSpan w:val="2"/>
            <w:vAlign w:val="center"/>
          </w:tcPr>
          <w:p w14:paraId="5D5AA802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出版时间</w:t>
            </w:r>
          </w:p>
        </w:tc>
      </w:tr>
      <w:tr w14:paraId="4776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 w14:paraId="0386166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6FF8DB2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E64478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D3FBD8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F2AA2A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855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 w14:paraId="2798559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B6A376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6E996E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3D52342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875205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6C7F135">
      <w:pPr>
        <w:rPr>
          <w:rFonts w:ascii="宋体" w:hAnsi="宋体" w:eastAsia="宋体"/>
          <w:b/>
          <w:bCs/>
          <w:szCs w:val="21"/>
        </w:rPr>
      </w:pPr>
    </w:p>
    <w:p w14:paraId="4A4A867D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（二）教学节段基本信息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10"/>
        <w:gridCol w:w="2074"/>
        <w:gridCol w:w="2074"/>
      </w:tblGrid>
      <w:tr w14:paraId="34EB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vAlign w:val="center"/>
          </w:tcPr>
          <w:p w14:paraId="1922DCE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周次</w:t>
            </w:r>
          </w:p>
        </w:tc>
        <w:tc>
          <w:tcPr>
            <w:tcW w:w="2310" w:type="dxa"/>
            <w:vAlign w:val="center"/>
          </w:tcPr>
          <w:p w14:paraId="3AD2821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0664921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课时数</w:t>
            </w:r>
          </w:p>
        </w:tc>
        <w:tc>
          <w:tcPr>
            <w:tcW w:w="2074" w:type="dxa"/>
            <w:vAlign w:val="center"/>
          </w:tcPr>
          <w:p w14:paraId="1A0947A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8B1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vAlign w:val="center"/>
          </w:tcPr>
          <w:p w14:paraId="57B657D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教学章、节</w:t>
            </w:r>
          </w:p>
        </w:tc>
        <w:tc>
          <w:tcPr>
            <w:tcW w:w="6458" w:type="dxa"/>
            <w:gridSpan w:val="3"/>
            <w:vAlign w:val="center"/>
          </w:tcPr>
          <w:p w14:paraId="77AB2DB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33A4A10F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（三）教学分析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1892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  <w:jc w:val="center"/>
        </w:trPr>
        <w:tc>
          <w:tcPr>
            <w:tcW w:w="1838" w:type="dxa"/>
            <w:vAlign w:val="center"/>
          </w:tcPr>
          <w:p w14:paraId="0E46D041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学情分析</w:t>
            </w:r>
          </w:p>
        </w:tc>
        <w:tc>
          <w:tcPr>
            <w:tcW w:w="6458" w:type="dxa"/>
          </w:tcPr>
          <w:p w14:paraId="5B24009E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CDE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599A200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学习目标</w:t>
            </w:r>
          </w:p>
        </w:tc>
        <w:tc>
          <w:tcPr>
            <w:tcW w:w="6458" w:type="dxa"/>
          </w:tcPr>
          <w:p w14:paraId="07F467D7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知识目标：</w:t>
            </w:r>
          </w:p>
          <w:p w14:paraId="67E32B6B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49588482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2901BD88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3DB2A43E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能力目标：</w:t>
            </w:r>
          </w:p>
          <w:p w14:paraId="557731CA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50D2D168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1519B455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3519FCC0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素质目标：</w:t>
            </w:r>
          </w:p>
          <w:p w14:paraId="10A88EEA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70B1F63A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16490E49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7FEDC8FC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思政目标：</w:t>
            </w:r>
          </w:p>
          <w:p w14:paraId="64DBB01D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31F4F1E0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5D70E039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6A68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838" w:type="dxa"/>
            <w:vAlign w:val="center"/>
          </w:tcPr>
          <w:p w14:paraId="0F57C37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教学思想</w:t>
            </w:r>
          </w:p>
        </w:tc>
        <w:tc>
          <w:tcPr>
            <w:tcW w:w="6458" w:type="dxa"/>
          </w:tcPr>
          <w:p w14:paraId="40CB196A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5FEA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838" w:type="dxa"/>
            <w:vAlign w:val="center"/>
          </w:tcPr>
          <w:p w14:paraId="6DE73B0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教学内容</w:t>
            </w:r>
          </w:p>
        </w:tc>
        <w:tc>
          <w:tcPr>
            <w:tcW w:w="6458" w:type="dxa"/>
          </w:tcPr>
          <w:p w14:paraId="25C05B00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（建议用思维导图）</w:t>
            </w:r>
          </w:p>
        </w:tc>
      </w:tr>
      <w:tr w14:paraId="5A58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38" w:type="dxa"/>
            <w:vAlign w:val="center"/>
          </w:tcPr>
          <w:p w14:paraId="6D9E9678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教学重点</w:t>
            </w:r>
          </w:p>
        </w:tc>
        <w:tc>
          <w:tcPr>
            <w:tcW w:w="6458" w:type="dxa"/>
          </w:tcPr>
          <w:p w14:paraId="0DF7BCD4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794E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38" w:type="dxa"/>
            <w:vAlign w:val="center"/>
          </w:tcPr>
          <w:p w14:paraId="4F78877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教学难点</w:t>
            </w:r>
          </w:p>
        </w:tc>
        <w:tc>
          <w:tcPr>
            <w:tcW w:w="6458" w:type="dxa"/>
          </w:tcPr>
          <w:p w14:paraId="1C4F347D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2039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838" w:type="dxa"/>
            <w:vAlign w:val="center"/>
          </w:tcPr>
          <w:p w14:paraId="06C0E9D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主要教学资源</w:t>
            </w:r>
          </w:p>
        </w:tc>
        <w:tc>
          <w:tcPr>
            <w:tcW w:w="6458" w:type="dxa"/>
          </w:tcPr>
          <w:p w14:paraId="35799625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7CFB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838" w:type="dxa"/>
            <w:vAlign w:val="center"/>
          </w:tcPr>
          <w:p w14:paraId="32A0874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主要教学方法</w:t>
            </w:r>
          </w:p>
        </w:tc>
        <w:tc>
          <w:tcPr>
            <w:tcW w:w="6458" w:type="dxa"/>
          </w:tcPr>
          <w:p w14:paraId="6D220500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</w:tbl>
    <w:p w14:paraId="357A653A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</w:p>
    <w:p w14:paraId="23477E7F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（四）教学策略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3D14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1838" w:type="dxa"/>
            <w:vAlign w:val="center"/>
          </w:tcPr>
          <w:p w14:paraId="0919B612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教学设计思路</w:t>
            </w:r>
          </w:p>
        </w:tc>
        <w:tc>
          <w:tcPr>
            <w:tcW w:w="6458" w:type="dxa"/>
          </w:tcPr>
          <w:p w14:paraId="528F6E67">
            <w:pPr>
              <w:pStyle w:val="4"/>
              <w:shd w:val="clear" w:color="auto" w:fill="FFFFFF"/>
              <w:spacing w:before="0" w:beforeAutospacing="0" w:after="0" w:afterAutospacing="0"/>
              <w:ind w:firstLine="480" w:firstLineChars="200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 w14:paraId="07A1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1838" w:type="dxa"/>
            <w:vAlign w:val="center"/>
          </w:tcPr>
          <w:p w14:paraId="77BAAB71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教学流程安排</w:t>
            </w:r>
          </w:p>
        </w:tc>
        <w:tc>
          <w:tcPr>
            <w:tcW w:w="6458" w:type="dxa"/>
          </w:tcPr>
          <w:p w14:paraId="3B3CDB04">
            <w:pPr>
              <w:rPr>
                <w:rFonts w:ascii="仿宋" w:hAnsi="仿宋" w:eastAsia="仿宋"/>
                <w:szCs w:val="21"/>
              </w:rPr>
            </w:pPr>
          </w:p>
        </w:tc>
      </w:tr>
      <w:tr w14:paraId="1DC0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1838" w:type="dxa"/>
            <w:vAlign w:val="center"/>
          </w:tcPr>
          <w:p w14:paraId="40E1D30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板书设计</w:t>
            </w:r>
          </w:p>
        </w:tc>
        <w:tc>
          <w:tcPr>
            <w:tcW w:w="6458" w:type="dxa"/>
          </w:tcPr>
          <w:p w14:paraId="665BB842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115B1364">
      <w:pPr>
        <w:jc w:val="center"/>
        <w:rPr>
          <w:rFonts w:ascii="宋体" w:hAnsi="宋体" w:eastAsia="宋体"/>
          <w:sz w:val="28"/>
          <w:szCs w:val="28"/>
        </w:rPr>
      </w:pPr>
    </w:p>
    <w:p w14:paraId="7D5A81D9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（五）教学实施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63"/>
        <w:gridCol w:w="1429"/>
        <w:gridCol w:w="2721"/>
        <w:gridCol w:w="1985"/>
        <w:gridCol w:w="1071"/>
      </w:tblGrid>
      <w:tr w14:paraId="7E91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90" w:type="dxa"/>
            <w:gridSpan w:val="2"/>
            <w:vAlign w:val="center"/>
          </w:tcPr>
          <w:p w14:paraId="5998B05E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教学环节</w:t>
            </w:r>
          </w:p>
        </w:tc>
        <w:tc>
          <w:tcPr>
            <w:tcW w:w="1429" w:type="dxa"/>
            <w:vAlign w:val="center"/>
          </w:tcPr>
          <w:p w14:paraId="216D01A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教、学形式</w:t>
            </w:r>
          </w:p>
        </w:tc>
        <w:tc>
          <w:tcPr>
            <w:tcW w:w="2721" w:type="dxa"/>
            <w:vAlign w:val="center"/>
          </w:tcPr>
          <w:p w14:paraId="49C65C4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教、学活动</w:t>
            </w:r>
          </w:p>
        </w:tc>
        <w:tc>
          <w:tcPr>
            <w:tcW w:w="1985" w:type="dxa"/>
            <w:vAlign w:val="center"/>
          </w:tcPr>
          <w:p w14:paraId="17E7FB8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教学与信息化手段</w:t>
            </w:r>
          </w:p>
          <w:p w14:paraId="2F298DE1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设计意图</w:t>
            </w:r>
          </w:p>
        </w:tc>
        <w:tc>
          <w:tcPr>
            <w:tcW w:w="1071" w:type="dxa"/>
            <w:vAlign w:val="center"/>
          </w:tcPr>
          <w:p w14:paraId="074A3BB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时间分配</w:t>
            </w:r>
          </w:p>
        </w:tc>
      </w:tr>
      <w:tr w14:paraId="2A7F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27" w:type="dxa"/>
            <w:vMerge w:val="restart"/>
            <w:vAlign w:val="center"/>
          </w:tcPr>
          <w:p w14:paraId="76D6B117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课前</w:t>
            </w:r>
          </w:p>
        </w:tc>
        <w:tc>
          <w:tcPr>
            <w:tcW w:w="663" w:type="dxa"/>
            <w:vMerge w:val="restart"/>
            <w:vAlign w:val="center"/>
          </w:tcPr>
          <w:p w14:paraId="68DC548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课前准备</w:t>
            </w:r>
          </w:p>
        </w:tc>
        <w:tc>
          <w:tcPr>
            <w:tcW w:w="1429" w:type="dxa"/>
            <w:vMerge w:val="restart"/>
            <w:vAlign w:val="center"/>
          </w:tcPr>
          <w:p w14:paraId="7521435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46E892E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教师：</w:t>
            </w:r>
          </w:p>
          <w:p w14:paraId="00B05650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BFFA31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79D9703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053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7" w:type="dxa"/>
            <w:vMerge w:val="continue"/>
            <w:vAlign w:val="center"/>
          </w:tcPr>
          <w:p w14:paraId="30857E5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763B105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6E10836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52300BA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</w:t>
            </w:r>
          </w:p>
          <w:p w14:paraId="1CC860C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501F6E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1BEB342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830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27" w:type="dxa"/>
            <w:vMerge w:val="restart"/>
            <w:vAlign w:val="center"/>
          </w:tcPr>
          <w:p w14:paraId="07F579E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课中</w:t>
            </w:r>
          </w:p>
        </w:tc>
        <w:tc>
          <w:tcPr>
            <w:tcW w:w="663" w:type="dxa"/>
            <w:vMerge w:val="restart"/>
            <w:vAlign w:val="center"/>
          </w:tcPr>
          <w:p w14:paraId="11A22E2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导入新课</w:t>
            </w:r>
          </w:p>
        </w:tc>
        <w:tc>
          <w:tcPr>
            <w:tcW w:w="1429" w:type="dxa"/>
            <w:vMerge w:val="restart"/>
            <w:vAlign w:val="center"/>
          </w:tcPr>
          <w:p w14:paraId="0D69169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111772F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教师：</w:t>
            </w:r>
          </w:p>
          <w:p w14:paraId="1D56DD79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E1BE74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00AF822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8E6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7" w:type="dxa"/>
            <w:vMerge w:val="continue"/>
            <w:vAlign w:val="center"/>
          </w:tcPr>
          <w:p w14:paraId="2B2743B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01E81DA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7AF32CB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7DF3C9F7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</w:t>
            </w:r>
          </w:p>
          <w:p w14:paraId="11F30060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F59FAC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B8F024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04B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27" w:type="dxa"/>
            <w:vMerge w:val="continue"/>
            <w:vAlign w:val="center"/>
          </w:tcPr>
          <w:p w14:paraId="4221604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7DC557B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</w:t>
            </w:r>
          </w:p>
        </w:tc>
        <w:tc>
          <w:tcPr>
            <w:tcW w:w="1429" w:type="dxa"/>
            <w:vMerge w:val="restart"/>
            <w:vAlign w:val="center"/>
          </w:tcPr>
          <w:p w14:paraId="54F9A11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10ACE05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教师：</w:t>
            </w:r>
          </w:p>
          <w:p w14:paraId="7470F364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0FD310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5D747D8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7E3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7" w:type="dxa"/>
            <w:vMerge w:val="continue"/>
            <w:vAlign w:val="center"/>
          </w:tcPr>
          <w:p w14:paraId="753501E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39D35CB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314AAB8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6EBBFB1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</w:t>
            </w:r>
          </w:p>
          <w:p w14:paraId="55C0806C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C36633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52CD3E2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DCE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27" w:type="dxa"/>
            <w:vMerge w:val="continue"/>
          </w:tcPr>
          <w:p w14:paraId="1D182FD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5A89848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课程拓展</w:t>
            </w:r>
          </w:p>
        </w:tc>
        <w:tc>
          <w:tcPr>
            <w:tcW w:w="1429" w:type="dxa"/>
            <w:vMerge w:val="restart"/>
            <w:vAlign w:val="center"/>
          </w:tcPr>
          <w:p w14:paraId="2EA7A11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0AFCABC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教师：</w:t>
            </w:r>
          </w:p>
          <w:p w14:paraId="7ECE1CB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55836C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34BCC7B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D94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7" w:type="dxa"/>
            <w:vMerge w:val="continue"/>
          </w:tcPr>
          <w:p w14:paraId="5DA37EA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0870E38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6AFA824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2AF3B35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</w:t>
            </w:r>
          </w:p>
          <w:p w14:paraId="0048B995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345B36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594D539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5BC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27" w:type="dxa"/>
            <w:vMerge w:val="continue"/>
            <w:vAlign w:val="center"/>
          </w:tcPr>
          <w:p w14:paraId="49B255E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513161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归纳总结</w:t>
            </w:r>
          </w:p>
        </w:tc>
        <w:tc>
          <w:tcPr>
            <w:tcW w:w="1429" w:type="dxa"/>
            <w:vMerge w:val="restart"/>
            <w:vAlign w:val="center"/>
          </w:tcPr>
          <w:p w14:paraId="094724D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38E1FCB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教师：</w:t>
            </w:r>
          </w:p>
          <w:p w14:paraId="6D528C0F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2EC575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085929E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ED7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2" w:hRule="atLeast"/>
          <w:jc w:val="center"/>
        </w:trPr>
        <w:tc>
          <w:tcPr>
            <w:tcW w:w="427" w:type="dxa"/>
            <w:vMerge w:val="continue"/>
            <w:vAlign w:val="center"/>
          </w:tcPr>
          <w:p w14:paraId="11A1AF0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3409E68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25B14D3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756C7B5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</w:t>
            </w:r>
          </w:p>
          <w:p w14:paraId="53962046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BCEE28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D25EE3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843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27" w:type="dxa"/>
            <w:vAlign w:val="center"/>
          </w:tcPr>
          <w:p w14:paraId="627A37D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课后</w:t>
            </w:r>
          </w:p>
        </w:tc>
        <w:tc>
          <w:tcPr>
            <w:tcW w:w="663" w:type="dxa"/>
            <w:vAlign w:val="center"/>
          </w:tcPr>
          <w:p w14:paraId="2C71208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作业练习</w:t>
            </w:r>
          </w:p>
        </w:tc>
        <w:tc>
          <w:tcPr>
            <w:tcW w:w="1429" w:type="dxa"/>
            <w:vAlign w:val="center"/>
          </w:tcPr>
          <w:p w14:paraId="6E3AA82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67426FCB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E19DE4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034707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5F5005C5">
      <w:pPr>
        <w:jc w:val="center"/>
        <w:rPr>
          <w:rFonts w:ascii="宋体" w:hAnsi="宋体" w:eastAsia="宋体"/>
          <w:sz w:val="28"/>
          <w:szCs w:val="28"/>
        </w:rPr>
      </w:pPr>
    </w:p>
    <w:p w14:paraId="4A286344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（六）教学评价与反馈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7F8F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  <w:jc w:val="center"/>
        </w:trPr>
        <w:tc>
          <w:tcPr>
            <w:tcW w:w="1696" w:type="dxa"/>
            <w:vAlign w:val="center"/>
          </w:tcPr>
          <w:p w14:paraId="731CD26E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教学评价</w:t>
            </w:r>
          </w:p>
        </w:tc>
        <w:tc>
          <w:tcPr>
            <w:tcW w:w="6600" w:type="dxa"/>
          </w:tcPr>
          <w:p w14:paraId="3BF6246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</w:rPr>
              <w:t>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2D1736D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9AABD9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过程性评价设计：</w:t>
            </w:r>
          </w:p>
          <w:p w14:paraId="0D7E272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975299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EC123D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58F7F0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FD7E96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23F8E0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总结性评价设计：</w:t>
            </w:r>
          </w:p>
          <w:p w14:paraId="1873505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9F15D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B4522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D67D10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B0E051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1A1A23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0C3C6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评价结果分析：</w:t>
            </w:r>
          </w:p>
        </w:tc>
      </w:tr>
      <w:tr w14:paraId="50BB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7" w:hRule="atLeast"/>
          <w:jc w:val="center"/>
        </w:trPr>
        <w:tc>
          <w:tcPr>
            <w:tcW w:w="1696" w:type="dxa"/>
            <w:vAlign w:val="center"/>
          </w:tcPr>
          <w:p w14:paraId="309BC67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评价反馈</w:t>
            </w:r>
          </w:p>
        </w:tc>
        <w:tc>
          <w:tcPr>
            <w:tcW w:w="6600" w:type="dxa"/>
          </w:tcPr>
          <w:p w14:paraId="13832B07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评价的</w:t>
            </w:r>
            <w:r>
              <w:rPr>
                <w:rFonts w:ascii="仿宋" w:hAnsi="仿宋" w:eastAsia="仿宋"/>
              </w:rPr>
              <w:t>反馈方式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</w:tbl>
    <w:p w14:paraId="196616D1">
      <w:pPr>
        <w:jc w:val="center"/>
        <w:rPr>
          <w:rFonts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63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387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387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NzQ1M2ZhMDJhOGQxMjhiNDliZWIzYTc3OGEyYjgifQ=="/>
  </w:docVars>
  <w:rsids>
    <w:rsidRoot w:val="00E329BD"/>
    <w:rsid w:val="00067017"/>
    <w:rsid w:val="00073DEB"/>
    <w:rsid w:val="000D360E"/>
    <w:rsid w:val="000F7766"/>
    <w:rsid w:val="0011656F"/>
    <w:rsid w:val="001647FA"/>
    <w:rsid w:val="00185419"/>
    <w:rsid w:val="002153E5"/>
    <w:rsid w:val="0023538F"/>
    <w:rsid w:val="00240949"/>
    <w:rsid w:val="00242246"/>
    <w:rsid w:val="002B2958"/>
    <w:rsid w:val="002B635E"/>
    <w:rsid w:val="002C57EA"/>
    <w:rsid w:val="002D4194"/>
    <w:rsid w:val="00362448"/>
    <w:rsid w:val="00392B52"/>
    <w:rsid w:val="003A1E00"/>
    <w:rsid w:val="003B45E6"/>
    <w:rsid w:val="003F7898"/>
    <w:rsid w:val="004023BA"/>
    <w:rsid w:val="00434B5C"/>
    <w:rsid w:val="00442B2C"/>
    <w:rsid w:val="00531795"/>
    <w:rsid w:val="00604FA2"/>
    <w:rsid w:val="006364CB"/>
    <w:rsid w:val="006713F6"/>
    <w:rsid w:val="006C24A4"/>
    <w:rsid w:val="00765E63"/>
    <w:rsid w:val="007B2ACD"/>
    <w:rsid w:val="008A697E"/>
    <w:rsid w:val="0094402B"/>
    <w:rsid w:val="00982EA6"/>
    <w:rsid w:val="009F758B"/>
    <w:rsid w:val="009F75E4"/>
    <w:rsid w:val="00A47E63"/>
    <w:rsid w:val="00A75EE1"/>
    <w:rsid w:val="00AC4B4A"/>
    <w:rsid w:val="00B16F66"/>
    <w:rsid w:val="00B700B5"/>
    <w:rsid w:val="00BB528A"/>
    <w:rsid w:val="00BB6BBB"/>
    <w:rsid w:val="00BC035E"/>
    <w:rsid w:val="00BD0661"/>
    <w:rsid w:val="00CE5120"/>
    <w:rsid w:val="00D466BC"/>
    <w:rsid w:val="00D70728"/>
    <w:rsid w:val="00DC53D2"/>
    <w:rsid w:val="00E04591"/>
    <w:rsid w:val="00E329BD"/>
    <w:rsid w:val="00E71D32"/>
    <w:rsid w:val="00E84776"/>
    <w:rsid w:val="00E878ED"/>
    <w:rsid w:val="00E9764E"/>
    <w:rsid w:val="00EC7116"/>
    <w:rsid w:val="00EE7881"/>
    <w:rsid w:val="00EF4705"/>
    <w:rsid w:val="00F0617D"/>
    <w:rsid w:val="00F13428"/>
    <w:rsid w:val="00F51EFB"/>
    <w:rsid w:val="00F62023"/>
    <w:rsid w:val="00FC2FB2"/>
    <w:rsid w:val="14560689"/>
    <w:rsid w:val="27397E9A"/>
    <w:rsid w:val="450A3334"/>
    <w:rsid w:val="56DE46A4"/>
    <w:rsid w:val="5F2A4940"/>
    <w:rsid w:val="644C462E"/>
    <w:rsid w:val="6EE3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509</Words>
  <Characters>518</Characters>
  <Lines>6</Lines>
  <Paragraphs>1</Paragraphs>
  <TotalTime>0</TotalTime>
  <ScaleCrop>false</ScaleCrop>
  <LinksUpToDate>false</LinksUpToDate>
  <CharactersWithSpaces>648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2021-12-10T14:19:00Z</dcterms:created>
  <dc:creator>Hewlett-Packard Company</dc:creator>
  <cp:lastModifiedBy>茉莉花香</cp:lastModifiedBy>
  <dcterms:modified xsi:type="dcterms:W3CDTF">2025-03-05T02:34:57Z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F759CA74973B4CB1BFD9109733968050_13</vt:lpwstr>
  </property>
  <property fmtid="{D5CDD505-2E9C-101B-9397-08002B2CF9AE}" pid="4" name="KSOTemplateDocerSaveRecord">
    <vt:lpwstr>eyJoZGlkIjoiZjEwNzcwZmFkNGVjODhlOGZlN2Y1ZWI5NmZjZjJlZGYiLCJ1c2VySWQiOiIyOTkxNDk5NTkifQ==</vt:lpwstr>
  </property>
</Properties>
</file>